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36" w:rsidRPr="00502544" w:rsidRDefault="00B906BE" w:rsidP="00F47511">
      <w:pPr>
        <w:spacing w:beforeLines="50" w:before="156" w:afterLines="50" w:after="156"/>
        <w:ind w:firstLineChars="96" w:firstLine="424"/>
        <w:jc w:val="center"/>
        <w:rPr>
          <w:rFonts w:ascii="仿宋_GB2312" w:eastAsia="仿宋_GB2312" w:hAnsi="宋体"/>
          <w:b/>
          <w:sz w:val="44"/>
          <w:szCs w:val="28"/>
        </w:rPr>
      </w:pPr>
      <w:r w:rsidRPr="00502544">
        <w:rPr>
          <w:rFonts w:ascii="仿宋_GB2312" w:eastAsia="仿宋_GB2312" w:hAnsi="宋体" w:hint="eastAsia"/>
          <w:b/>
          <w:sz w:val="44"/>
          <w:szCs w:val="28"/>
        </w:rPr>
        <w:t>第</w:t>
      </w:r>
      <w:r w:rsidR="004E5481" w:rsidRPr="00502544">
        <w:rPr>
          <w:rFonts w:ascii="仿宋_GB2312" w:eastAsia="仿宋_GB2312" w:hAnsi="宋体" w:hint="eastAsia"/>
          <w:b/>
          <w:sz w:val="44"/>
          <w:szCs w:val="28"/>
        </w:rPr>
        <w:t>二</w:t>
      </w:r>
      <w:r w:rsidRPr="00502544">
        <w:rPr>
          <w:rFonts w:ascii="仿宋_GB2312" w:eastAsia="仿宋_GB2312" w:hAnsi="宋体" w:hint="eastAsia"/>
          <w:b/>
          <w:sz w:val="44"/>
          <w:szCs w:val="28"/>
        </w:rPr>
        <w:t>届</w:t>
      </w:r>
      <w:r w:rsidR="002D400C" w:rsidRPr="00502544">
        <w:rPr>
          <w:rFonts w:ascii="仿宋_GB2312" w:eastAsia="仿宋_GB2312" w:hAnsi="宋体" w:hint="eastAsia"/>
          <w:b/>
          <w:sz w:val="44"/>
          <w:szCs w:val="28"/>
        </w:rPr>
        <w:t>“</w:t>
      </w:r>
      <w:r w:rsidR="00A83536" w:rsidRPr="00502544">
        <w:rPr>
          <w:rFonts w:ascii="仿宋_GB2312" w:eastAsia="仿宋_GB2312" w:hAnsi="宋体" w:hint="eastAsia"/>
          <w:b/>
          <w:sz w:val="44"/>
          <w:szCs w:val="28"/>
        </w:rPr>
        <w:t>中国舰船研究</w:t>
      </w:r>
      <w:r w:rsidR="002D400C" w:rsidRPr="00502544">
        <w:rPr>
          <w:rFonts w:ascii="仿宋_GB2312" w:eastAsia="仿宋_GB2312" w:hAnsi="宋体" w:hint="eastAsia"/>
          <w:b/>
          <w:sz w:val="44"/>
          <w:szCs w:val="28"/>
        </w:rPr>
        <w:t>创新论坛”</w:t>
      </w:r>
      <w:r w:rsidR="00BE15C7" w:rsidRPr="00502544">
        <w:rPr>
          <w:rFonts w:ascii="仿宋_GB2312" w:eastAsia="仿宋_GB2312" w:hAnsi="宋体" w:hint="eastAsia"/>
          <w:b/>
          <w:sz w:val="44"/>
          <w:szCs w:val="28"/>
        </w:rPr>
        <w:t>征稿函</w:t>
      </w:r>
    </w:p>
    <w:p w:rsidR="00706C43" w:rsidRDefault="00706C43" w:rsidP="007A4AB7">
      <w:pPr>
        <w:ind w:firstLineChars="202" w:firstLine="566"/>
        <w:outlineLvl w:val="0"/>
        <w:rPr>
          <w:rFonts w:ascii="仿宋_GB2312" w:eastAsia="仿宋_GB2312"/>
          <w:sz w:val="28"/>
          <w:szCs w:val="28"/>
        </w:rPr>
      </w:pPr>
      <w:r w:rsidRPr="00706C43">
        <w:rPr>
          <w:rFonts w:ascii="仿宋_GB2312" w:eastAsia="仿宋_GB2312" w:hint="eastAsia"/>
          <w:sz w:val="28"/>
          <w:szCs w:val="28"/>
        </w:rPr>
        <w:t>《中国舰船研究》是由</w:t>
      </w:r>
      <w:r w:rsidR="007266EB">
        <w:rPr>
          <w:rFonts w:ascii="仿宋_GB2312" w:eastAsia="仿宋_GB2312" w:hint="eastAsia"/>
          <w:sz w:val="28"/>
          <w:szCs w:val="28"/>
        </w:rPr>
        <w:t>中国舰船研究设计中心</w:t>
      </w:r>
      <w:r w:rsidRPr="00706C43">
        <w:rPr>
          <w:rFonts w:ascii="仿宋_GB2312" w:eastAsia="仿宋_GB2312" w:hint="eastAsia"/>
          <w:sz w:val="28"/>
          <w:szCs w:val="28"/>
        </w:rPr>
        <w:t>主办的国内外公开发行的学术期刊。目前已被中文核心、科技核心、学术核心、CSCD等国内全部核心期刊数据库收录，并被JST、DOAJ、BMTA、IC、UIPD等国际知名数据库的收录，</w:t>
      </w:r>
      <w:bookmarkStart w:id="0" w:name="_GoBack"/>
      <w:bookmarkEnd w:id="0"/>
      <w:r w:rsidRPr="00706C43">
        <w:rPr>
          <w:rFonts w:ascii="仿宋_GB2312" w:eastAsia="仿宋_GB2312" w:hint="eastAsia"/>
          <w:sz w:val="28"/>
          <w:szCs w:val="28"/>
        </w:rPr>
        <w:t>期刊影响力快速提升。</w:t>
      </w:r>
    </w:p>
    <w:p w:rsidR="007A4AB7" w:rsidRPr="00502544" w:rsidRDefault="007A4AB7" w:rsidP="007A4AB7">
      <w:pPr>
        <w:ind w:firstLineChars="202" w:firstLine="566"/>
        <w:outlineLvl w:val="0"/>
        <w:rPr>
          <w:rFonts w:ascii="仿宋_GB2312" w:eastAsia="仿宋_GB2312"/>
          <w:sz w:val="28"/>
          <w:szCs w:val="28"/>
        </w:rPr>
      </w:pPr>
      <w:r w:rsidRPr="00502544">
        <w:rPr>
          <w:rFonts w:ascii="仿宋_GB2312" w:eastAsia="仿宋_GB2312" w:hint="eastAsia"/>
          <w:sz w:val="28"/>
          <w:szCs w:val="28"/>
        </w:rPr>
        <w:t>为了促进学术交流、引领行业技术创新，由《中国舰船研究》编辑部主办，中国舰船研究设计中心与哈尔滨工程大学承办的“</w:t>
      </w:r>
      <w:r w:rsidRPr="00502544">
        <w:rPr>
          <w:rFonts w:ascii="仿宋_GB2312" w:eastAsia="仿宋_GB2312" w:hint="eastAsia"/>
          <w:b/>
          <w:sz w:val="28"/>
          <w:szCs w:val="28"/>
        </w:rPr>
        <w:t>第二届中国舰船研究创新论坛</w:t>
      </w:r>
      <w:r w:rsidRPr="00502544">
        <w:rPr>
          <w:rFonts w:ascii="仿宋_GB2312" w:eastAsia="仿宋_GB2312" w:hint="eastAsia"/>
          <w:sz w:val="28"/>
          <w:szCs w:val="28"/>
        </w:rPr>
        <w:t>”，拟于</w:t>
      </w:r>
      <w:r w:rsidRPr="00502544">
        <w:rPr>
          <w:rFonts w:ascii="仿宋_GB2312" w:eastAsia="仿宋_GB2312" w:hint="eastAsia"/>
          <w:b/>
          <w:sz w:val="28"/>
          <w:szCs w:val="28"/>
        </w:rPr>
        <w:t>2019年10月9日</w:t>
      </w:r>
      <w:r w:rsidR="00406C7A" w:rsidRPr="00502544">
        <w:rPr>
          <w:rFonts w:ascii="仿宋_GB2312" w:eastAsia="仿宋_GB2312" w:hint="eastAsia"/>
          <w:b/>
          <w:sz w:val="28"/>
          <w:szCs w:val="28"/>
        </w:rPr>
        <w:t>-</w:t>
      </w:r>
      <w:r w:rsidRPr="00502544">
        <w:rPr>
          <w:rFonts w:ascii="仿宋_GB2312" w:eastAsia="仿宋_GB2312" w:hint="eastAsia"/>
          <w:b/>
          <w:sz w:val="28"/>
          <w:szCs w:val="28"/>
        </w:rPr>
        <w:t>11日</w:t>
      </w:r>
      <w:r w:rsidRPr="00502544">
        <w:rPr>
          <w:rFonts w:ascii="仿宋_GB2312" w:eastAsia="仿宋_GB2312" w:hint="eastAsia"/>
          <w:sz w:val="28"/>
          <w:szCs w:val="28"/>
        </w:rPr>
        <w:t>在哈尔滨工程大学进行，研讨主题包括智能船舶、极地船舶以及豪华邮轮。</w:t>
      </w:r>
    </w:p>
    <w:p w:rsidR="00A83536" w:rsidRPr="00502544" w:rsidRDefault="007A4AB7" w:rsidP="007A4AB7">
      <w:pPr>
        <w:ind w:firstLineChars="202" w:firstLine="566"/>
        <w:outlineLvl w:val="0"/>
        <w:rPr>
          <w:rFonts w:ascii="仿宋_GB2312" w:eastAsia="仿宋_GB2312"/>
          <w:sz w:val="28"/>
          <w:szCs w:val="28"/>
        </w:rPr>
      </w:pPr>
      <w:r w:rsidRPr="00502544">
        <w:rPr>
          <w:rFonts w:ascii="仿宋_GB2312" w:eastAsia="仿宋_GB2312" w:hint="eastAsia"/>
          <w:sz w:val="28"/>
          <w:szCs w:val="28"/>
        </w:rPr>
        <w:t>论坛将</w:t>
      </w:r>
      <w:r w:rsidR="002D76FA">
        <w:rPr>
          <w:rFonts w:ascii="仿宋_GB2312" w:eastAsia="仿宋_GB2312" w:hint="eastAsia"/>
          <w:sz w:val="28"/>
          <w:szCs w:val="28"/>
        </w:rPr>
        <w:t>由朱英富</w:t>
      </w:r>
      <w:r w:rsidR="002D76FA">
        <w:rPr>
          <w:rFonts w:ascii="仿宋_GB2312" w:eastAsia="仿宋_GB2312"/>
          <w:sz w:val="28"/>
          <w:szCs w:val="28"/>
        </w:rPr>
        <w:t>院士、徐青</w:t>
      </w:r>
      <w:r w:rsidR="002D76FA">
        <w:rPr>
          <w:rFonts w:ascii="仿宋_GB2312" w:eastAsia="仿宋_GB2312" w:hint="eastAsia"/>
          <w:sz w:val="28"/>
          <w:szCs w:val="28"/>
        </w:rPr>
        <w:t>首席</w:t>
      </w:r>
      <w:r w:rsidR="002D76FA">
        <w:rPr>
          <w:rFonts w:ascii="仿宋_GB2312" w:eastAsia="仿宋_GB2312"/>
          <w:sz w:val="28"/>
          <w:szCs w:val="28"/>
        </w:rPr>
        <w:t>、</w:t>
      </w:r>
      <w:r w:rsidR="002D76FA">
        <w:rPr>
          <w:rFonts w:ascii="仿宋_GB2312" w:eastAsia="仿宋_GB2312" w:hint="eastAsia"/>
          <w:sz w:val="28"/>
          <w:szCs w:val="28"/>
        </w:rPr>
        <w:t>夏桂华</w:t>
      </w:r>
      <w:r w:rsidR="000609B0">
        <w:rPr>
          <w:rFonts w:ascii="仿宋_GB2312" w:eastAsia="仿宋_GB2312" w:hint="eastAsia"/>
          <w:sz w:val="28"/>
          <w:szCs w:val="28"/>
        </w:rPr>
        <w:t>副</w:t>
      </w:r>
      <w:r w:rsidR="002D76FA">
        <w:rPr>
          <w:rFonts w:ascii="仿宋_GB2312" w:eastAsia="仿宋_GB2312" w:hint="eastAsia"/>
          <w:sz w:val="28"/>
          <w:szCs w:val="28"/>
        </w:rPr>
        <w:t>书记</w:t>
      </w:r>
      <w:r w:rsidR="002D76FA">
        <w:rPr>
          <w:rFonts w:ascii="仿宋_GB2312" w:eastAsia="仿宋_GB2312"/>
          <w:sz w:val="28"/>
          <w:szCs w:val="28"/>
        </w:rPr>
        <w:t>、</w:t>
      </w:r>
      <w:r w:rsidR="002D76FA">
        <w:rPr>
          <w:rFonts w:ascii="仿宋_GB2312" w:eastAsia="仿宋_GB2312" w:hint="eastAsia"/>
          <w:sz w:val="28"/>
          <w:szCs w:val="28"/>
        </w:rPr>
        <w:t>韩端锋</w:t>
      </w:r>
      <w:r w:rsidR="002D76FA">
        <w:rPr>
          <w:rFonts w:ascii="仿宋_GB2312" w:eastAsia="仿宋_GB2312"/>
          <w:sz w:val="28"/>
          <w:szCs w:val="28"/>
        </w:rPr>
        <w:t>副校长</w:t>
      </w:r>
      <w:r w:rsidR="000609B0">
        <w:rPr>
          <w:rFonts w:ascii="仿宋_GB2312" w:eastAsia="仿宋_GB2312" w:hint="eastAsia"/>
          <w:sz w:val="28"/>
          <w:szCs w:val="28"/>
        </w:rPr>
        <w:t>担任</w:t>
      </w:r>
      <w:r w:rsidR="000609B0">
        <w:rPr>
          <w:rFonts w:ascii="仿宋_GB2312" w:eastAsia="仿宋_GB2312"/>
          <w:sz w:val="28"/>
          <w:szCs w:val="28"/>
        </w:rPr>
        <w:t>大会主席。</w:t>
      </w:r>
      <w:r w:rsidRPr="00502544">
        <w:rPr>
          <w:rFonts w:ascii="仿宋_GB2312" w:eastAsia="仿宋_GB2312" w:hint="eastAsia"/>
          <w:sz w:val="28"/>
          <w:szCs w:val="28"/>
        </w:rPr>
        <w:t>邀请中国舰船研究设计中心、哈尔滨工程大学、海军研究院、</w:t>
      </w:r>
      <w:r w:rsidR="00C31B17" w:rsidRPr="00502544">
        <w:rPr>
          <w:rFonts w:ascii="仿宋_GB2312" w:eastAsia="仿宋_GB2312" w:hint="eastAsia"/>
          <w:sz w:val="28"/>
          <w:szCs w:val="28"/>
        </w:rPr>
        <w:t>哈尔滨船舶锅炉涡轮机研究所、</w:t>
      </w:r>
      <w:r w:rsidRPr="00502544">
        <w:rPr>
          <w:rFonts w:ascii="仿宋_GB2312" w:eastAsia="仿宋_GB2312" w:hint="eastAsia"/>
          <w:sz w:val="28"/>
          <w:szCs w:val="28"/>
        </w:rPr>
        <w:t>浙江大学等单位的院士出席会议并作主题报告，并邀请上海交通大学、华中科技大学、武汉理工大学、海军工程大学等相关高等院校及研究院所等单位的专家和优秀论文的作者作会议交流。</w:t>
      </w:r>
    </w:p>
    <w:p w:rsidR="000502F5" w:rsidRPr="00502544" w:rsidRDefault="00BE15C7" w:rsidP="007A4AB7">
      <w:pPr>
        <w:ind w:firstLineChars="202" w:firstLine="566"/>
        <w:outlineLvl w:val="0"/>
        <w:rPr>
          <w:rFonts w:ascii="仿宋_GB2312" w:eastAsia="仿宋_GB2312"/>
          <w:sz w:val="28"/>
          <w:szCs w:val="28"/>
        </w:rPr>
      </w:pPr>
      <w:r w:rsidRPr="00502544">
        <w:rPr>
          <w:rFonts w:ascii="仿宋_GB2312" w:eastAsia="仿宋_GB2312" w:hint="eastAsia"/>
          <w:sz w:val="28"/>
          <w:szCs w:val="28"/>
        </w:rPr>
        <w:t>现</w:t>
      </w:r>
      <w:r w:rsidR="007A4AB7" w:rsidRPr="00502544">
        <w:rPr>
          <w:rFonts w:ascii="仿宋_GB2312" w:eastAsia="仿宋_GB2312" w:hint="eastAsia"/>
          <w:sz w:val="28"/>
          <w:szCs w:val="28"/>
        </w:rPr>
        <w:t>将征文有关事项通知如下</w:t>
      </w:r>
      <w:r w:rsidRPr="00502544">
        <w:rPr>
          <w:rFonts w:ascii="仿宋_GB2312" w:eastAsia="仿宋_GB2312" w:hint="eastAsia"/>
          <w:sz w:val="28"/>
          <w:szCs w:val="28"/>
        </w:rPr>
        <w:t>。</w:t>
      </w:r>
    </w:p>
    <w:p w:rsidR="00F90901" w:rsidRPr="00502544" w:rsidRDefault="00F90901" w:rsidP="00A83536">
      <w:pPr>
        <w:outlineLvl w:val="0"/>
        <w:rPr>
          <w:rFonts w:ascii="仿宋_GB2312" w:eastAsia="仿宋_GB2312"/>
          <w:b/>
          <w:sz w:val="28"/>
          <w:szCs w:val="28"/>
        </w:rPr>
      </w:pPr>
    </w:p>
    <w:p w:rsidR="00BE15C7" w:rsidRPr="00502544" w:rsidRDefault="00BE15C7" w:rsidP="00BE15C7">
      <w:pPr>
        <w:pStyle w:val="a9"/>
        <w:numPr>
          <w:ilvl w:val="0"/>
          <w:numId w:val="2"/>
        </w:numPr>
        <w:ind w:firstLineChars="0"/>
        <w:outlineLvl w:val="0"/>
        <w:rPr>
          <w:rFonts w:ascii="仿宋_GB2312" w:eastAsia="仿宋_GB2312"/>
          <w:b/>
          <w:sz w:val="28"/>
          <w:szCs w:val="28"/>
        </w:rPr>
      </w:pPr>
      <w:r w:rsidRPr="00502544">
        <w:rPr>
          <w:rFonts w:ascii="仿宋_GB2312" w:eastAsia="仿宋_GB2312" w:hint="eastAsia"/>
          <w:b/>
          <w:sz w:val="28"/>
          <w:szCs w:val="28"/>
        </w:rPr>
        <w:t>征文内容</w:t>
      </w:r>
    </w:p>
    <w:p w:rsidR="006E44FE" w:rsidRPr="00502544" w:rsidRDefault="006E44FE" w:rsidP="00B906BE">
      <w:pPr>
        <w:pStyle w:val="a9"/>
        <w:ind w:firstLine="560"/>
        <w:outlineLvl w:val="0"/>
        <w:rPr>
          <w:rFonts w:ascii="仿宋_GB2312" w:eastAsia="仿宋_GB2312" w:hAnsiTheme="minorHAnsi" w:cs="宋体"/>
          <w:kern w:val="0"/>
          <w:sz w:val="28"/>
          <w:szCs w:val="28"/>
          <w:lang w:val="zh-CN"/>
        </w:rPr>
      </w:pPr>
      <w:r w:rsidRPr="00502544">
        <w:rPr>
          <w:rFonts w:ascii="仿宋_GB2312" w:eastAsia="仿宋_GB2312" w:hAnsiTheme="minorHAnsi" w:cs="宋体" w:hint="eastAsia"/>
          <w:kern w:val="0"/>
          <w:sz w:val="28"/>
          <w:szCs w:val="28"/>
          <w:lang w:val="zh-CN"/>
        </w:rPr>
        <w:t>征文内容涉及</w:t>
      </w:r>
      <w:r w:rsidR="00B906BE" w:rsidRPr="00502544">
        <w:rPr>
          <w:rFonts w:ascii="仿宋_GB2312" w:eastAsia="仿宋_GB2312" w:hAnsiTheme="minorHAnsi" w:cs="宋体" w:hint="eastAsia"/>
          <w:kern w:val="0"/>
          <w:sz w:val="28"/>
          <w:szCs w:val="28"/>
          <w:lang w:val="zh-CN"/>
        </w:rPr>
        <w:t>智能船舶、极地船舶和豪华邮轮</w:t>
      </w:r>
      <w:r w:rsidRPr="00502544">
        <w:rPr>
          <w:rFonts w:ascii="仿宋_GB2312" w:eastAsia="仿宋_GB2312" w:hAnsiTheme="minorHAnsi" w:cs="宋体" w:hint="eastAsia"/>
          <w:kern w:val="0"/>
          <w:sz w:val="28"/>
          <w:szCs w:val="28"/>
          <w:lang w:val="zh-CN"/>
        </w:rPr>
        <w:t>的性能、设计和研究进展综述等。具体方向包括：</w:t>
      </w:r>
    </w:p>
    <w:p w:rsidR="00B906BE" w:rsidRPr="00502544" w:rsidRDefault="00B906BE" w:rsidP="00B906BE">
      <w:pPr>
        <w:pStyle w:val="a9"/>
        <w:numPr>
          <w:ilvl w:val="0"/>
          <w:numId w:val="3"/>
        </w:numPr>
        <w:ind w:firstLineChars="0"/>
        <w:outlineLvl w:val="0"/>
        <w:rPr>
          <w:rFonts w:ascii="仿宋_GB2312" w:eastAsia="仿宋_GB2312" w:hAnsiTheme="minorHAnsi" w:cs="宋体"/>
          <w:kern w:val="0"/>
          <w:sz w:val="28"/>
          <w:szCs w:val="28"/>
          <w:lang w:val="zh-CN"/>
        </w:rPr>
      </w:pPr>
      <w:r w:rsidRPr="00502544">
        <w:rPr>
          <w:rFonts w:ascii="仿宋_GB2312" w:eastAsia="仿宋_GB2312" w:hAnsiTheme="minorHAnsi" w:cs="宋体" w:hint="eastAsia"/>
          <w:kern w:val="0"/>
          <w:sz w:val="28"/>
          <w:szCs w:val="28"/>
          <w:lang w:val="zh-CN"/>
        </w:rPr>
        <w:t>智能船舶：</w:t>
      </w:r>
      <w:r w:rsidR="00E03747" w:rsidRPr="00502544">
        <w:rPr>
          <w:rFonts w:ascii="仿宋_GB2312" w:eastAsia="仿宋_GB2312" w:hAnsiTheme="minorHAnsi" w:cs="宋体" w:hint="eastAsia"/>
          <w:kern w:val="0"/>
          <w:sz w:val="28"/>
          <w:szCs w:val="28"/>
          <w:lang w:val="zh-CN"/>
        </w:rPr>
        <w:t>智能系统总体设计、</w:t>
      </w:r>
      <w:r w:rsidRPr="00502544">
        <w:rPr>
          <w:rFonts w:ascii="仿宋_GB2312" w:eastAsia="仿宋_GB2312" w:hAnsiTheme="minorHAnsi" w:cs="宋体" w:hint="eastAsia"/>
          <w:kern w:val="0"/>
          <w:sz w:val="28"/>
          <w:szCs w:val="28"/>
          <w:lang w:val="zh-CN"/>
        </w:rPr>
        <w:t>信息感知、通信导航、航线规划、能效控制、状态监测与故障诊断、遇险预警救助、自主决策等相关技术及其应用；</w:t>
      </w:r>
    </w:p>
    <w:p w:rsidR="00B906BE" w:rsidRPr="00502544" w:rsidRDefault="00B906BE" w:rsidP="00B906BE">
      <w:pPr>
        <w:pStyle w:val="a9"/>
        <w:numPr>
          <w:ilvl w:val="0"/>
          <w:numId w:val="3"/>
        </w:numPr>
        <w:ind w:firstLineChars="0"/>
        <w:outlineLvl w:val="0"/>
        <w:rPr>
          <w:rFonts w:ascii="仿宋_GB2312" w:eastAsia="仿宋_GB2312" w:hAnsiTheme="minorHAnsi" w:cs="宋体"/>
          <w:kern w:val="0"/>
          <w:sz w:val="28"/>
          <w:szCs w:val="28"/>
          <w:lang w:val="zh-CN"/>
        </w:rPr>
      </w:pPr>
      <w:r w:rsidRPr="00502544">
        <w:rPr>
          <w:rFonts w:ascii="仿宋_GB2312" w:eastAsia="仿宋_GB2312" w:hAnsiTheme="minorHAnsi" w:cs="宋体" w:hint="eastAsia"/>
          <w:kern w:val="0"/>
          <w:sz w:val="28"/>
          <w:szCs w:val="28"/>
          <w:lang w:val="zh-CN"/>
        </w:rPr>
        <w:t>极地船舶：破冰、导航、通信等相关技术及其应用；</w:t>
      </w:r>
    </w:p>
    <w:p w:rsidR="00B906BE" w:rsidRPr="00502544" w:rsidRDefault="00B906BE" w:rsidP="00B906BE">
      <w:pPr>
        <w:pStyle w:val="a9"/>
        <w:numPr>
          <w:ilvl w:val="0"/>
          <w:numId w:val="3"/>
        </w:numPr>
        <w:ind w:firstLineChars="0"/>
        <w:outlineLvl w:val="0"/>
        <w:rPr>
          <w:rFonts w:ascii="仿宋_GB2312" w:eastAsia="仿宋_GB2312" w:hAnsiTheme="minorHAnsi" w:cs="宋体"/>
          <w:kern w:val="0"/>
          <w:sz w:val="28"/>
          <w:szCs w:val="28"/>
          <w:lang w:val="zh-CN"/>
        </w:rPr>
      </w:pPr>
      <w:r w:rsidRPr="00502544">
        <w:rPr>
          <w:rFonts w:ascii="仿宋_GB2312" w:eastAsia="仿宋_GB2312" w:hAnsiTheme="minorHAnsi" w:cs="宋体" w:hint="eastAsia"/>
          <w:kern w:val="0"/>
          <w:sz w:val="28"/>
          <w:szCs w:val="28"/>
          <w:lang w:val="zh-CN"/>
        </w:rPr>
        <w:lastRenderedPageBreak/>
        <w:t>豪华邮轮：艺术设计、娱乐系统设计、平台设计及相关规范和标准。</w:t>
      </w:r>
    </w:p>
    <w:p w:rsidR="00BE15C7" w:rsidRPr="00502544" w:rsidRDefault="00BE15C7" w:rsidP="00BE15C7">
      <w:pPr>
        <w:pStyle w:val="a9"/>
        <w:ind w:left="780" w:firstLineChars="0" w:firstLine="0"/>
        <w:outlineLvl w:val="0"/>
        <w:rPr>
          <w:rFonts w:ascii="仿宋_GB2312" w:eastAsia="仿宋_GB2312"/>
          <w:b/>
          <w:sz w:val="28"/>
          <w:szCs w:val="28"/>
        </w:rPr>
      </w:pPr>
    </w:p>
    <w:p w:rsidR="00A83536" w:rsidRPr="00502544" w:rsidRDefault="00BE15C7" w:rsidP="00586C26">
      <w:pPr>
        <w:pStyle w:val="a9"/>
        <w:numPr>
          <w:ilvl w:val="0"/>
          <w:numId w:val="2"/>
        </w:numPr>
        <w:ind w:firstLineChars="0"/>
        <w:outlineLvl w:val="0"/>
        <w:rPr>
          <w:rFonts w:ascii="仿宋_GB2312" w:eastAsia="仿宋_GB2312"/>
          <w:b/>
          <w:sz w:val="28"/>
          <w:szCs w:val="28"/>
        </w:rPr>
      </w:pPr>
      <w:r w:rsidRPr="00502544">
        <w:rPr>
          <w:rFonts w:ascii="仿宋_GB2312" w:eastAsia="仿宋_GB2312" w:hint="eastAsia"/>
          <w:b/>
          <w:sz w:val="28"/>
          <w:szCs w:val="28"/>
        </w:rPr>
        <w:t>征文</w:t>
      </w:r>
      <w:r w:rsidR="00A83536" w:rsidRPr="00502544">
        <w:rPr>
          <w:rFonts w:ascii="仿宋_GB2312" w:eastAsia="仿宋_GB2312" w:hint="eastAsia"/>
          <w:b/>
          <w:sz w:val="28"/>
          <w:szCs w:val="28"/>
        </w:rPr>
        <w:t>要求</w:t>
      </w:r>
    </w:p>
    <w:p w:rsidR="00A83536" w:rsidRPr="00502544" w:rsidRDefault="00A83536" w:rsidP="00AB2716">
      <w:pPr>
        <w:ind w:firstLineChars="202" w:firstLine="566"/>
        <w:outlineLvl w:val="0"/>
        <w:rPr>
          <w:rFonts w:ascii="仿宋_GB2312" w:eastAsia="仿宋_GB2312"/>
          <w:sz w:val="28"/>
          <w:szCs w:val="28"/>
        </w:rPr>
      </w:pPr>
      <w:r w:rsidRPr="00502544">
        <w:rPr>
          <w:rFonts w:ascii="仿宋_GB2312" w:eastAsia="仿宋_GB2312" w:hint="eastAsia"/>
          <w:sz w:val="28"/>
          <w:szCs w:val="28"/>
        </w:rPr>
        <w:t>1. 文稿要求主题突出，观点鲜明，与舰船研究、设计有较为密切的关系；数据（资料）可靠，论据充足（清楚地阐明过程与方法）；层次清晰，逻辑严密，文字简练。文稿字数（含图表）一般应不少于7 000字。</w:t>
      </w:r>
    </w:p>
    <w:p w:rsidR="00A83536" w:rsidRPr="00502544" w:rsidRDefault="00A83536" w:rsidP="00AB2716">
      <w:pPr>
        <w:ind w:firstLineChars="202" w:firstLine="566"/>
        <w:outlineLvl w:val="0"/>
        <w:rPr>
          <w:rFonts w:ascii="仿宋_GB2312" w:eastAsia="仿宋_GB2312"/>
          <w:sz w:val="28"/>
          <w:szCs w:val="28"/>
        </w:rPr>
      </w:pPr>
      <w:r w:rsidRPr="00502544">
        <w:rPr>
          <w:rFonts w:ascii="仿宋_GB2312" w:eastAsia="仿宋_GB2312" w:hint="eastAsia"/>
          <w:sz w:val="28"/>
          <w:szCs w:val="28"/>
        </w:rPr>
        <w:t>2. 文稿内容必须包括中英文题名、作者姓名（含汉语拼音）及单位、中英文摘要及关键词（3～8个）、正文、参考文献。摘要应直接写出研究目的，简述过程与方法，明确列出结果与结论，具体说明文稿的创新点。中文摘要300字左右，英文摘要不少于200个单词。</w:t>
      </w:r>
    </w:p>
    <w:p w:rsidR="00A83536" w:rsidRPr="00502544" w:rsidRDefault="003C3C2D" w:rsidP="00AB2716">
      <w:pPr>
        <w:ind w:firstLineChars="202" w:firstLine="566"/>
        <w:outlineLvl w:val="0"/>
        <w:rPr>
          <w:rFonts w:ascii="仿宋_GB2312" w:eastAsia="仿宋_GB2312"/>
          <w:sz w:val="28"/>
          <w:szCs w:val="28"/>
        </w:rPr>
      </w:pPr>
      <w:r w:rsidRPr="00502544">
        <w:rPr>
          <w:rFonts w:ascii="仿宋_GB2312" w:eastAsia="仿宋_GB2312" w:hint="eastAsia"/>
          <w:sz w:val="28"/>
          <w:szCs w:val="28"/>
        </w:rPr>
        <w:t>3</w:t>
      </w:r>
      <w:r w:rsidR="00A83536" w:rsidRPr="00502544">
        <w:rPr>
          <w:rFonts w:ascii="仿宋_GB2312" w:eastAsia="仿宋_GB2312" w:hint="eastAsia"/>
          <w:sz w:val="28"/>
          <w:szCs w:val="28"/>
        </w:rPr>
        <w:t>. 参考文献数量一般应不少于10篇，其中大部分应为近5年出版的期刊或会议论文。中文参考文献应按标准著录格式给出对应的英译。</w:t>
      </w:r>
    </w:p>
    <w:p w:rsidR="00A83536" w:rsidRPr="00502544" w:rsidRDefault="003C3C2D" w:rsidP="00AB2716">
      <w:pPr>
        <w:ind w:firstLineChars="202" w:firstLine="566"/>
        <w:outlineLvl w:val="0"/>
        <w:rPr>
          <w:rFonts w:ascii="仿宋_GB2312" w:eastAsia="仿宋_GB2312"/>
          <w:sz w:val="28"/>
          <w:szCs w:val="28"/>
        </w:rPr>
      </w:pPr>
      <w:r w:rsidRPr="00502544">
        <w:rPr>
          <w:rFonts w:ascii="仿宋_GB2312" w:eastAsia="仿宋_GB2312" w:hint="eastAsia"/>
          <w:sz w:val="28"/>
          <w:szCs w:val="28"/>
        </w:rPr>
        <w:t>4</w:t>
      </w:r>
      <w:r w:rsidR="00A83536" w:rsidRPr="00502544">
        <w:rPr>
          <w:rFonts w:ascii="仿宋_GB2312" w:eastAsia="仿宋_GB2312" w:hint="eastAsia"/>
          <w:sz w:val="28"/>
          <w:szCs w:val="28"/>
        </w:rPr>
        <w:t>. 若来稿属于基金资助项目，本刊将考虑优先发表，请作者在文末</w:t>
      </w:r>
      <w:r w:rsidR="00F80CC6" w:rsidRPr="00502544">
        <w:rPr>
          <w:rFonts w:ascii="仿宋_GB2312" w:eastAsia="仿宋_GB2312" w:hint="eastAsia"/>
          <w:sz w:val="28"/>
          <w:szCs w:val="28"/>
        </w:rPr>
        <w:t>注明论文所属项目名称及</w:t>
      </w:r>
      <w:r w:rsidR="00A83536" w:rsidRPr="00502544">
        <w:rPr>
          <w:rFonts w:ascii="仿宋_GB2312" w:eastAsia="仿宋_GB2312" w:hint="eastAsia"/>
          <w:sz w:val="28"/>
          <w:szCs w:val="28"/>
        </w:rPr>
        <w:t>编号。</w:t>
      </w:r>
      <w:r w:rsidR="00F80CC6" w:rsidRPr="00502544">
        <w:rPr>
          <w:rFonts w:ascii="仿宋_GB2312" w:eastAsia="仿宋_GB2312" w:hint="eastAsia"/>
          <w:sz w:val="28"/>
          <w:szCs w:val="28"/>
        </w:rPr>
        <w:t>在文稿中，请注明作者</w:t>
      </w:r>
      <w:r w:rsidR="00A83536" w:rsidRPr="00502544">
        <w:rPr>
          <w:rFonts w:ascii="仿宋_GB2312" w:eastAsia="仿宋_GB2312" w:hint="eastAsia"/>
          <w:sz w:val="28"/>
          <w:szCs w:val="28"/>
        </w:rPr>
        <w:t>简介，包括姓名、性别、出生年、职称、学位（学历）、主要研究方向以及E-mail地址、联系电话等。</w:t>
      </w:r>
    </w:p>
    <w:p w:rsidR="00A83536" w:rsidRPr="00502544" w:rsidRDefault="003C3C2D" w:rsidP="00AB2716">
      <w:pPr>
        <w:ind w:firstLineChars="202" w:firstLine="566"/>
        <w:outlineLvl w:val="0"/>
        <w:rPr>
          <w:rFonts w:ascii="仿宋_GB2312" w:eastAsia="仿宋_GB2312"/>
          <w:sz w:val="28"/>
          <w:szCs w:val="28"/>
        </w:rPr>
      </w:pPr>
      <w:r w:rsidRPr="00502544">
        <w:rPr>
          <w:rFonts w:ascii="仿宋_GB2312" w:eastAsia="仿宋_GB2312" w:hint="eastAsia"/>
          <w:sz w:val="28"/>
          <w:szCs w:val="28"/>
        </w:rPr>
        <w:t>5</w:t>
      </w:r>
      <w:r w:rsidR="00A83536" w:rsidRPr="00502544">
        <w:rPr>
          <w:rFonts w:ascii="仿宋_GB2312" w:eastAsia="仿宋_GB2312" w:hint="eastAsia"/>
          <w:sz w:val="28"/>
          <w:szCs w:val="28"/>
        </w:rPr>
        <w:t>. 文稿中的计量单位需一律按照最新版《中华人民共和国法定计量单位》执行。</w:t>
      </w:r>
    </w:p>
    <w:p w:rsidR="00A83536" w:rsidRPr="00502544" w:rsidRDefault="003C3C2D" w:rsidP="00AB2716">
      <w:pPr>
        <w:ind w:firstLineChars="202" w:firstLine="566"/>
        <w:outlineLvl w:val="0"/>
        <w:rPr>
          <w:rFonts w:ascii="仿宋_GB2312" w:eastAsia="仿宋_GB2312"/>
          <w:sz w:val="28"/>
          <w:szCs w:val="28"/>
        </w:rPr>
      </w:pPr>
      <w:r w:rsidRPr="00502544">
        <w:rPr>
          <w:rFonts w:ascii="仿宋_GB2312" w:eastAsia="仿宋_GB2312" w:hint="eastAsia"/>
          <w:sz w:val="28"/>
          <w:szCs w:val="28"/>
        </w:rPr>
        <w:t>6</w:t>
      </w:r>
      <w:r w:rsidR="00A83536" w:rsidRPr="00502544">
        <w:rPr>
          <w:rFonts w:ascii="仿宋_GB2312" w:eastAsia="仿宋_GB2312" w:hint="eastAsia"/>
          <w:sz w:val="28"/>
          <w:szCs w:val="28"/>
        </w:rPr>
        <w:t>.</w:t>
      </w:r>
      <w:r w:rsidR="00F47511" w:rsidRPr="00502544">
        <w:rPr>
          <w:rFonts w:ascii="仿宋_GB2312" w:eastAsia="仿宋_GB2312" w:hint="eastAsia"/>
          <w:sz w:val="28"/>
          <w:szCs w:val="28"/>
        </w:rPr>
        <w:t xml:space="preserve"> </w:t>
      </w:r>
      <w:r w:rsidR="00A83536" w:rsidRPr="00502544">
        <w:rPr>
          <w:rFonts w:ascii="仿宋_GB2312" w:eastAsia="仿宋_GB2312" w:hint="eastAsia"/>
          <w:sz w:val="28"/>
          <w:szCs w:val="28"/>
        </w:rPr>
        <w:t>请勿一稿多投。</w:t>
      </w:r>
      <w:r w:rsidR="00F47511" w:rsidRPr="00502544">
        <w:rPr>
          <w:rFonts w:ascii="仿宋_GB2312" w:eastAsia="仿宋_GB2312" w:hint="eastAsia"/>
          <w:sz w:val="28"/>
          <w:szCs w:val="28"/>
        </w:rPr>
        <w:t>自投稿之日起，3个月内即可收到审稿意见通知。</w:t>
      </w:r>
    </w:p>
    <w:p w:rsidR="00A83536" w:rsidRPr="00502544" w:rsidRDefault="003C3C2D" w:rsidP="00AB2716">
      <w:pPr>
        <w:ind w:firstLineChars="202" w:firstLine="566"/>
        <w:outlineLvl w:val="0"/>
        <w:rPr>
          <w:rFonts w:ascii="仿宋_GB2312" w:eastAsia="仿宋_GB2312"/>
          <w:sz w:val="28"/>
          <w:szCs w:val="28"/>
        </w:rPr>
      </w:pPr>
      <w:r w:rsidRPr="00502544">
        <w:rPr>
          <w:rFonts w:ascii="仿宋_GB2312" w:eastAsia="仿宋_GB2312" w:hint="eastAsia"/>
          <w:sz w:val="28"/>
          <w:szCs w:val="28"/>
        </w:rPr>
        <w:t>7</w:t>
      </w:r>
      <w:r w:rsidR="00A83536" w:rsidRPr="00502544">
        <w:rPr>
          <w:rFonts w:ascii="仿宋_GB2312" w:eastAsia="仿宋_GB2312" w:hint="eastAsia"/>
          <w:sz w:val="28"/>
          <w:szCs w:val="28"/>
        </w:rPr>
        <w:t>. 请作者严格遵守国家有关保密法规，文稿须</w:t>
      </w:r>
      <w:r w:rsidR="006D5346">
        <w:rPr>
          <w:rFonts w:ascii="仿宋_GB2312" w:eastAsia="仿宋_GB2312" w:hint="eastAsia"/>
          <w:sz w:val="28"/>
          <w:szCs w:val="28"/>
        </w:rPr>
        <w:t>提供</w:t>
      </w:r>
      <w:r w:rsidR="00A83536" w:rsidRPr="00502544">
        <w:rPr>
          <w:rFonts w:ascii="仿宋_GB2312" w:eastAsia="仿宋_GB2312" w:hint="eastAsia"/>
          <w:sz w:val="28"/>
          <w:szCs w:val="28"/>
        </w:rPr>
        <w:t>经作者所在单</w:t>
      </w:r>
      <w:r w:rsidR="00A83536" w:rsidRPr="00502544">
        <w:rPr>
          <w:rFonts w:ascii="仿宋_GB2312" w:eastAsia="仿宋_GB2312" w:hint="eastAsia"/>
          <w:sz w:val="28"/>
          <w:szCs w:val="28"/>
        </w:rPr>
        <w:lastRenderedPageBreak/>
        <w:t>位保密审查</w:t>
      </w:r>
      <w:r w:rsidR="006D5346">
        <w:rPr>
          <w:rFonts w:ascii="仿宋_GB2312" w:eastAsia="仿宋_GB2312" w:hint="eastAsia"/>
          <w:sz w:val="28"/>
          <w:szCs w:val="28"/>
        </w:rPr>
        <w:t>的</w:t>
      </w:r>
      <w:r w:rsidR="006D5346">
        <w:rPr>
          <w:rFonts w:ascii="仿宋_GB2312" w:eastAsia="仿宋_GB2312"/>
          <w:sz w:val="28"/>
          <w:szCs w:val="28"/>
        </w:rPr>
        <w:t>保密审查表</w:t>
      </w:r>
      <w:r w:rsidR="00A83536" w:rsidRPr="00502544">
        <w:rPr>
          <w:rFonts w:ascii="仿宋_GB2312" w:eastAsia="仿宋_GB2312" w:hint="eastAsia"/>
          <w:sz w:val="28"/>
          <w:szCs w:val="28"/>
        </w:rPr>
        <w:t>。</w:t>
      </w:r>
    </w:p>
    <w:p w:rsidR="00586C26" w:rsidRPr="00502544" w:rsidRDefault="003C3C2D" w:rsidP="00AB2716">
      <w:pPr>
        <w:ind w:firstLineChars="202" w:firstLine="566"/>
        <w:outlineLvl w:val="0"/>
        <w:rPr>
          <w:rFonts w:ascii="仿宋_GB2312" w:eastAsia="仿宋_GB2312"/>
          <w:sz w:val="28"/>
          <w:szCs w:val="28"/>
        </w:rPr>
      </w:pPr>
      <w:r w:rsidRPr="00502544">
        <w:rPr>
          <w:rFonts w:ascii="仿宋_GB2312" w:eastAsia="仿宋_GB2312" w:hint="eastAsia"/>
          <w:sz w:val="28"/>
          <w:szCs w:val="28"/>
        </w:rPr>
        <w:t>8</w:t>
      </w:r>
      <w:r w:rsidR="00A83536" w:rsidRPr="00502544">
        <w:rPr>
          <w:rFonts w:ascii="仿宋_GB2312" w:eastAsia="仿宋_GB2312" w:hint="eastAsia"/>
          <w:sz w:val="28"/>
          <w:szCs w:val="28"/>
        </w:rPr>
        <w:t>.</w:t>
      </w:r>
      <w:r w:rsidR="00A3121D" w:rsidRPr="00A3121D">
        <w:rPr>
          <w:rFonts w:ascii="仿宋_GB2312" w:eastAsia="仿宋_GB2312" w:hint="eastAsia"/>
          <w:sz w:val="28"/>
          <w:szCs w:val="28"/>
        </w:rPr>
        <w:t xml:space="preserve"> </w:t>
      </w:r>
      <w:r w:rsidR="002E59D0" w:rsidRPr="00502544">
        <w:rPr>
          <w:rFonts w:ascii="仿宋_GB2312" w:eastAsia="仿宋_GB2312" w:hint="eastAsia"/>
          <w:sz w:val="28"/>
          <w:szCs w:val="28"/>
        </w:rPr>
        <w:t>下载最新</w:t>
      </w:r>
      <w:r w:rsidR="002E59D0" w:rsidRPr="002E59D0">
        <w:rPr>
          <w:rFonts w:ascii="仿宋_GB2312" w:eastAsia="仿宋_GB2312" w:hint="eastAsia"/>
          <w:sz w:val="28"/>
          <w:szCs w:val="28"/>
        </w:rPr>
        <w:t>投稿模板及版权协议下载网址</w:t>
      </w:r>
      <w:r w:rsidR="002E59D0" w:rsidRPr="002E59D0">
        <w:rPr>
          <w:rFonts w:ascii="仿宋_GB2312" w:eastAsia="仿宋_GB2312"/>
          <w:sz w:val="28"/>
          <w:szCs w:val="28"/>
        </w:rPr>
        <w:t>：</w:t>
      </w:r>
      <w:r w:rsidR="002E59D0" w:rsidRPr="00502544">
        <w:rPr>
          <w:rFonts w:ascii="仿宋_GB2312" w:eastAsia="仿宋_GB2312" w:hint="eastAsia"/>
          <w:sz w:val="28"/>
          <w:szCs w:val="28"/>
        </w:rPr>
        <w:t xml:space="preserve"> http://www.ship-research.com/CN/column/column343.shtml</w:t>
      </w:r>
      <w:r w:rsidR="00A3121D" w:rsidRPr="00502544">
        <w:rPr>
          <w:rFonts w:ascii="仿宋_GB2312" w:eastAsia="仿宋_GB2312" w:hint="eastAsia"/>
          <w:sz w:val="28"/>
          <w:szCs w:val="28"/>
        </w:rPr>
        <w:t>。</w:t>
      </w:r>
      <w:r w:rsidR="00586C26" w:rsidRPr="00502544">
        <w:rPr>
          <w:rFonts w:ascii="仿宋_GB2312" w:eastAsia="仿宋_GB2312" w:hint="eastAsia"/>
          <w:sz w:val="28"/>
          <w:szCs w:val="28"/>
        </w:rPr>
        <w:t>其他要求详见网站投稿须知和写作模版</w:t>
      </w:r>
      <w:r w:rsidR="002E59D0">
        <w:rPr>
          <w:rFonts w:ascii="仿宋_GB2312" w:eastAsia="仿宋_GB2312" w:hint="eastAsia"/>
          <w:sz w:val="28"/>
          <w:szCs w:val="28"/>
        </w:rPr>
        <w:t>。</w:t>
      </w:r>
    </w:p>
    <w:p w:rsidR="00586C26" w:rsidRPr="00502544" w:rsidRDefault="002E59D0" w:rsidP="00AB2716">
      <w:pPr>
        <w:ind w:firstLineChars="202" w:firstLine="566"/>
        <w:outlineLvl w:val="0"/>
        <w:rPr>
          <w:rFonts w:ascii="仿宋_GB2312" w:eastAsia="仿宋_GB2312"/>
          <w:sz w:val="28"/>
          <w:szCs w:val="28"/>
        </w:rPr>
      </w:pPr>
      <w:r>
        <w:rPr>
          <w:rFonts w:ascii="仿宋_GB2312" w:eastAsia="仿宋_GB2312"/>
          <w:sz w:val="28"/>
          <w:szCs w:val="28"/>
        </w:rPr>
        <w:t>9</w:t>
      </w:r>
      <w:r w:rsidR="00586C26" w:rsidRPr="00502544">
        <w:rPr>
          <w:rFonts w:ascii="仿宋_GB2312" w:eastAsia="仿宋_GB2312" w:hint="eastAsia"/>
          <w:sz w:val="28"/>
          <w:szCs w:val="28"/>
        </w:rPr>
        <w:t>、</w:t>
      </w:r>
      <w:r w:rsidRPr="002E59D0">
        <w:rPr>
          <w:rFonts w:ascii="仿宋_GB2312" w:eastAsia="仿宋_GB2312" w:hint="eastAsia"/>
          <w:sz w:val="28"/>
          <w:szCs w:val="28"/>
        </w:rPr>
        <w:t>投稿</w:t>
      </w:r>
      <w:r w:rsidR="00586C26" w:rsidRPr="002E59D0">
        <w:rPr>
          <w:rFonts w:ascii="仿宋_GB2312" w:eastAsia="仿宋_GB2312" w:hint="eastAsia"/>
          <w:sz w:val="28"/>
          <w:szCs w:val="28"/>
        </w:rPr>
        <w:t>截止日期：2019年</w:t>
      </w:r>
      <w:r w:rsidR="00FD1B3F" w:rsidRPr="002E59D0">
        <w:rPr>
          <w:rFonts w:ascii="仿宋_GB2312" w:eastAsia="仿宋_GB2312" w:hint="eastAsia"/>
          <w:sz w:val="28"/>
          <w:szCs w:val="28"/>
        </w:rPr>
        <w:t>8</w:t>
      </w:r>
      <w:r w:rsidR="00586C26" w:rsidRPr="002E59D0">
        <w:rPr>
          <w:rFonts w:ascii="仿宋_GB2312" w:eastAsia="仿宋_GB2312" w:hint="eastAsia"/>
          <w:sz w:val="28"/>
          <w:szCs w:val="28"/>
        </w:rPr>
        <w:t>月</w:t>
      </w:r>
      <w:r w:rsidR="00FD1B3F" w:rsidRPr="002E59D0">
        <w:rPr>
          <w:rFonts w:ascii="仿宋_GB2312" w:eastAsia="仿宋_GB2312" w:hint="eastAsia"/>
          <w:sz w:val="28"/>
          <w:szCs w:val="28"/>
        </w:rPr>
        <w:t>31</w:t>
      </w:r>
      <w:r w:rsidR="00586C26" w:rsidRPr="002E59D0">
        <w:rPr>
          <w:rFonts w:ascii="仿宋_GB2312" w:eastAsia="仿宋_GB2312" w:hint="eastAsia"/>
          <w:sz w:val="28"/>
          <w:szCs w:val="28"/>
        </w:rPr>
        <w:t>日</w:t>
      </w:r>
    </w:p>
    <w:p w:rsidR="00F47511" w:rsidRPr="00502544" w:rsidRDefault="00F47511" w:rsidP="001A1DE3">
      <w:pPr>
        <w:outlineLvl w:val="0"/>
        <w:rPr>
          <w:rFonts w:ascii="仿宋_GB2312" w:eastAsia="仿宋_GB2312"/>
          <w:sz w:val="28"/>
          <w:szCs w:val="28"/>
        </w:rPr>
      </w:pPr>
    </w:p>
    <w:p w:rsidR="00586C26" w:rsidRPr="00502544" w:rsidRDefault="00586C26" w:rsidP="00586C26">
      <w:pPr>
        <w:pStyle w:val="a9"/>
        <w:numPr>
          <w:ilvl w:val="0"/>
          <w:numId w:val="2"/>
        </w:numPr>
        <w:ind w:firstLineChars="0"/>
        <w:outlineLvl w:val="0"/>
        <w:rPr>
          <w:rFonts w:ascii="仿宋_GB2312" w:eastAsia="仿宋_GB2312"/>
          <w:b/>
          <w:sz w:val="28"/>
          <w:szCs w:val="28"/>
        </w:rPr>
      </w:pPr>
      <w:r w:rsidRPr="00502544">
        <w:rPr>
          <w:rFonts w:ascii="仿宋_GB2312" w:eastAsia="仿宋_GB2312" w:hint="eastAsia"/>
          <w:b/>
          <w:sz w:val="28"/>
          <w:szCs w:val="28"/>
        </w:rPr>
        <w:t>投稿联系方式</w:t>
      </w:r>
    </w:p>
    <w:p w:rsidR="00A83536" w:rsidRPr="00502544" w:rsidRDefault="00A83536" w:rsidP="00460E89">
      <w:pPr>
        <w:ind w:firstLineChars="176" w:firstLine="495"/>
        <w:outlineLvl w:val="0"/>
        <w:rPr>
          <w:rFonts w:ascii="仿宋_GB2312" w:eastAsia="仿宋_GB2312"/>
          <w:sz w:val="28"/>
          <w:szCs w:val="28"/>
        </w:rPr>
      </w:pPr>
      <w:r w:rsidRPr="00502544">
        <w:rPr>
          <w:rFonts w:ascii="仿宋_GB2312" w:eastAsia="仿宋_GB2312" w:hint="eastAsia"/>
          <w:b/>
          <w:sz w:val="28"/>
          <w:szCs w:val="28"/>
        </w:rPr>
        <w:t>投稿网址</w:t>
      </w:r>
      <w:r w:rsidRPr="00502544">
        <w:rPr>
          <w:rFonts w:ascii="仿宋_GB2312" w:eastAsia="仿宋_GB2312" w:hint="eastAsia"/>
          <w:sz w:val="28"/>
          <w:szCs w:val="28"/>
        </w:rPr>
        <w:t>：</w:t>
      </w:r>
      <w:hyperlink r:id="rId7" w:history="1">
        <w:r w:rsidR="00283EC9" w:rsidRPr="00283EC9">
          <w:rPr>
            <w:rStyle w:val="a7"/>
            <w:rFonts w:ascii="仿宋_GB2312" w:eastAsia="仿宋_GB2312"/>
            <w:b/>
            <w:sz w:val="28"/>
            <w:szCs w:val="28"/>
          </w:rPr>
          <w:t>https://cjsr2019.aconf.cn/</w:t>
        </w:r>
      </w:hyperlink>
      <w:r w:rsidR="00F77EDD" w:rsidRPr="00502544">
        <w:rPr>
          <w:rFonts w:ascii="仿宋_GB2312" w:eastAsia="仿宋_GB2312" w:hint="eastAsia"/>
          <w:sz w:val="28"/>
          <w:szCs w:val="28"/>
        </w:rPr>
        <w:t xml:space="preserve"> 或者</w:t>
      </w:r>
      <w:hyperlink r:id="rId8" w:history="1">
        <w:r w:rsidR="00F77EDD" w:rsidRPr="00502544">
          <w:rPr>
            <w:rStyle w:val="a7"/>
            <w:rFonts w:ascii="仿宋_GB2312" w:eastAsia="仿宋_GB2312" w:hint="eastAsia"/>
            <w:b/>
            <w:sz w:val="28"/>
            <w:szCs w:val="28"/>
          </w:rPr>
          <w:t>www.ship-research.com</w:t>
        </w:r>
      </w:hyperlink>
      <w:r w:rsidR="00F77EDD" w:rsidRPr="00502544">
        <w:rPr>
          <w:rFonts w:ascii="仿宋_GB2312" w:eastAsia="仿宋_GB2312" w:hint="eastAsia"/>
          <w:sz w:val="28"/>
          <w:szCs w:val="28"/>
        </w:rPr>
        <w:t>（</w:t>
      </w:r>
      <w:r w:rsidR="00F77EDD" w:rsidRPr="00502544">
        <w:rPr>
          <w:rFonts w:ascii="仿宋_GB2312" w:eastAsia="仿宋_GB2312" w:hint="eastAsia"/>
          <w:b/>
          <w:sz w:val="28"/>
          <w:szCs w:val="28"/>
        </w:rPr>
        <w:t>需注明“</w:t>
      </w:r>
      <w:r w:rsidR="00502544">
        <w:rPr>
          <w:rFonts w:ascii="仿宋_GB2312" w:eastAsia="仿宋_GB2312" w:hint="eastAsia"/>
          <w:b/>
          <w:sz w:val="28"/>
          <w:szCs w:val="28"/>
        </w:rPr>
        <w:t>中国</w:t>
      </w:r>
      <w:r w:rsidR="00502544">
        <w:rPr>
          <w:rFonts w:ascii="仿宋_GB2312" w:eastAsia="仿宋_GB2312"/>
          <w:b/>
          <w:sz w:val="28"/>
          <w:szCs w:val="28"/>
        </w:rPr>
        <w:t>舰船研究</w:t>
      </w:r>
      <w:r w:rsidR="00F77EDD" w:rsidRPr="00502544">
        <w:rPr>
          <w:rFonts w:ascii="仿宋_GB2312" w:eastAsia="仿宋_GB2312" w:hint="eastAsia"/>
          <w:b/>
          <w:sz w:val="28"/>
          <w:szCs w:val="28"/>
        </w:rPr>
        <w:t>创新论坛投稿”</w:t>
      </w:r>
      <w:r w:rsidR="00F77EDD" w:rsidRPr="00502544">
        <w:rPr>
          <w:rFonts w:ascii="仿宋_GB2312" w:eastAsia="仿宋_GB2312" w:hint="eastAsia"/>
          <w:sz w:val="28"/>
          <w:szCs w:val="28"/>
        </w:rPr>
        <w:t>）</w:t>
      </w:r>
      <w:r w:rsidR="00401EAC" w:rsidRPr="00502544">
        <w:rPr>
          <w:rFonts w:ascii="仿宋_GB2312" w:eastAsia="仿宋_GB2312" w:hint="eastAsia"/>
          <w:sz w:val="28"/>
          <w:szCs w:val="28"/>
        </w:rPr>
        <w:t>。</w:t>
      </w:r>
    </w:p>
    <w:p w:rsidR="00401EAC" w:rsidRPr="00502544" w:rsidRDefault="00401EAC" w:rsidP="00460E89">
      <w:pPr>
        <w:ind w:firstLineChars="176" w:firstLine="493"/>
        <w:outlineLvl w:val="0"/>
        <w:rPr>
          <w:rFonts w:ascii="仿宋_GB2312" w:eastAsia="仿宋_GB2312"/>
          <w:sz w:val="28"/>
          <w:szCs w:val="28"/>
        </w:rPr>
      </w:pPr>
      <w:r w:rsidRPr="00502544">
        <w:rPr>
          <w:rFonts w:ascii="仿宋_GB2312" w:eastAsia="仿宋_GB2312" w:hint="eastAsia"/>
          <w:sz w:val="28"/>
          <w:szCs w:val="28"/>
        </w:rPr>
        <w:t>E-mail：cjsr@ship-research.com</w:t>
      </w:r>
    </w:p>
    <w:p w:rsidR="00401EAC" w:rsidRPr="00502544" w:rsidRDefault="00401EAC" w:rsidP="00460E89">
      <w:pPr>
        <w:ind w:firstLineChars="176" w:firstLine="493"/>
        <w:outlineLvl w:val="0"/>
        <w:rPr>
          <w:rFonts w:ascii="仿宋_GB2312" w:eastAsia="仿宋_GB2312"/>
          <w:sz w:val="28"/>
          <w:szCs w:val="28"/>
        </w:rPr>
      </w:pPr>
      <w:r w:rsidRPr="00502544">
        <w:rPr>
          <w:rFonts w:ascii="仿宋_GB2312" w:eastAsia="仿宋_GB2312" w:hint="eastAsia"/>
          <w:sz w:val="28"/>
          <w:szCs w:val="28"/>
        </w:rPr>
        <w:t>微信公众号：中国舰船研究（zgjcyj）</w:t>
      </w:r>
    </w:p>
    <w:p w:rsidR="00401EAC" w:rsidRDefault="00401EAC" w:rsidP="00460E89">
      <w:pPr>
        <w:ind w:firstLineChars="176" w:firstLine="493"/>
        <w:outlineLvl w:val="0"/>
        <w:rPr>
          <w:rFonts w:ascii="仿宋_GB2312" w:eastAsia="仿宋_GB2312"/>
          <w:sz w:val="28"/>
          <w:szCs w:val="28"/>
        </w:rPr>
      </w:pPr>
      <w:r w:rsidRPr="00502544">
        <w:rPr>
          <w:rFonts w:ascii="仿宋_GB2312" w:eastAsia="仿宋_GB2312" w:hint="eastAsia"/>
          <w:sz w:val="28"/>
          <w:szCs w:val="28"/>
        </w:rPr>
        <w:t>编辑部电话：027-88730832</w:t>
      </w:r>
    </w:p>
    <w:p w:rsidR="00B83400" w:rsidRDefault="00B83400" w:rsidP="00460E89">
      <w:pPr>
        <w:ind w:firstLineChars="176" w:firstLine="493"/>
        <w:outlineLvl w:val="0"/>
        <w:rPr>
          <w:rFonts w:ascii="仿宋_GB2312" w:eastAsia="仿宋_GB2312"/>
          <w:sz w:val="28"/>
          <w:szCs w:val="28"/>
        </w:rPr>
      </w:pPr>
      <w:r>
        <w:rPr>
          <w:rFonts w:ascii="仿宋_GB2312" w:eastAsia="仿宋_GB2312" w:hint="eastAsia"/>
          <w:sz w:val="28"/>
          <w:szCs w:val="28"/>
        </w:rPr>
        <w:t>联系</w:t>
      </w:r>
      <w:r>
        <w:rPr>
          <w:rFonts w:ascii="仿宋_GB2312" w:eastAsia="仿宋_GB2312"/>
          <w:sz w:val="28"/>
          <w:szCs w:val="28"/>
        </w:rPr>
        <w:t>人：胡文莉</w:t>
      </w:r>
      <w:r>
        <w:rPr>
          <w:rFonts w:ascii="仿宋_GB2312" w:eastAsia="仿宋_GB2312" w:hint="eastAsia"/>
          <w:sz w:val="28"/>
          <w:szCs w:val="28"/>
        </w:rPr>
        <w:t xml:space="preserve"> 027</w:t>
      </w:r>
      <w:r>
        <w:rPr>
          <w:rFonts w:ascii="仿宋_GB2312" w:eastAsia="仿宋_GB2312"/>
          <w:sz w:val="28"/>
          <w:szCs w:val="28"/>
        </w:rPr>
        <w:t>-88730832</w:t>
      </w:r>
      <w:r>
        <w:rPr>
          <w:rFonts w:ascii="仿宋_GB2312" w:eastAsia="仿宋_GB2312" w:hint="eastAsia"/>
          <w:sz w:val="28"/>
          <w:szCs w:val="28"/>
        </w:rPr>
        <w:t>、15802769408</w:t>
      </w:r>
    </w:p>
    <w:p w:rsidR="00B83400" w:rsidRPr="00502544" w:rsidRDefault="00B83400" w:rsidP="00460E89">
      <w:pPr>
        <w:ind w:firstLineChars="176" w:firstLine="493"/>
        <w:outlineLvl w:val="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高岚   027</w:t>
      </w:r>
      <w:r>
        <w:rPr>
          <w:rFonts w:ascii="仿宋_GB2312" w:eastAsia="仿宋_GB2312"/>
          <w:sz w:val="28"/>
          <w:szCs w:val="28"/>
        </w:rPr>
        <w:t>-88730832</w:t>
      </w:r>
      <w:r>
        <w:rPr>
          <w:rFonts w:ascii="仿宋_GB2312" w:eastAsia="仿宋_GB2312" w:hint="eastAsia"/>
          <w:sz w:val="28"/>
          <w:szCs w:val="28"/>
        </w:rPr>
        <w:t>、</w:t>
      </w:r>
      <w:r w:rsidR="00777A00">
        <w:rPr>
          <w:rFonts w:ascii="仿宋_GB2312" w:eastAsia="仿宋_GB2312" w:hint="eastAsia"/>
          <w:sz w:val="28"/>
          <w:szCs w:val="28"/>
        </w:rPr>
        <w:t>15102711656</w:t>
      </w:r>
    </w:p>
    <w:p w:rsidR="00401EAC" w:rsidRPr="00502544" w:rsidRDefault="00401EAC" w:rsidP="00981C9C">
      <w:pPr>
        <w:pStyle w:val="a5"/>
        <w:jc w:val="left"/>
        <w:rPr>
          <w:rFonts w:ascii="仿宋_GB2312" w:eastAsia="仿宋_GB2312" w:cs="Times New Roman"/>
          <w:b/>
          <w:sz w:val="28"/>
          <w:szCs w:val="28"/>
        </w:rPr>
      </w:pPr>
    </w:p>
    <w:p w:rsidR="00401EAC" w:rsidRPr="00502544" w:rsidRDefault="000B3BC6" w:rsidP="000B3BC6">
      <w:pPr>
        <w:pStyle w:val="a5"/>
        <w:jc w:val="right"/>
        <w:rPr>
          <w:rFonts w:ascii="仿宋_GB2312" w:eastAsia="仿宋_GB2312" w:cs="Times New Roman"/>
          <w:b/>
          <w:sz w:val="28"/>
          <w:szCs w:val="28"/>
        </w:rPr>
      </w:pPr>
      <w:r w:rsidRPr="00502544">
        <w:rPr>
          <w:rFonts w:ascii="仿宋_GB2312" w:eastAsia="仿宋_GB2312" w:cs="Times New Roman" w:hint="eastAsia"/>
          <w:b/>
          <w:sz w:val="28"/>
          <w:szCs w:val="28"/>
        </w:rPr>
        <w:t>中国舰船研究设计中心</w:t>
      </w:r>
    </w:p>
    <w:sectPr w:rsidR="00401EAC" w:rsidRPr="00502544" w:rsidSect="00706C43">
      <w:pgSz w:w="11906" w:h="16838" w:code="9"/>
      <w:pgMar w:top="851" w:right="1701" w:bottom="56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D4" w:rsidRPr="00896F9C" w:rsidRDefault="00DF23D4" w:rsidP="00A83536">
      <w:pPr>
        <w:rPr>
          <w:sz w:val="28"/>
          <w:szCs w:val="28"/>
        </w:rPr>
      </w:pPr>
      <w:r>
        <w:separator/>
      </w:r>
    </w:p>
  </w:endnote>
  <w:endnote w:type="continuationSeparator" w:id="0">
    <w:p w:rsidR="00DF23D4" w:rsidRPr="00896F9C" w:rsidRDefault="00DF23D4" w:rsidP="00A83536">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D4" w:rsidRPr="00896F9C" w:rsidRDefault="00DF23D4" w:rsidP="00A83536">
      <w:pPr>
        <w:rPr>
          <w:sz w:val="28"/>
          <w:szCs w:val="28"/>
        </w:rPr>
      </w:pPr>
      <w:r>
        <w:separator/>
      </w:r>
    </w:p>
  </w:footnote>
  <w:footnote w:type="continuationSeparator" w:id="0">
    <w:p w:rsidR="00DF23D4" w:rsidRPr="00896F9C" w:rsidRDefault="00DF23D4" w:rsidP="00A83536">
      <w:pPr>
        <w:rPr>
          <w:sz w:val="28"/>
          <w:szCs w:val="28"/>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3F1C"/>
    <w:multiLevelType w:val="hybridMultilevel"/>
    <w:tmpl w:val="30745E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B272B22"/>
    <w:multiLevelType w:val="hybridMultilevel"/>
    <w:tmpl w:val="A1A0F2F6"/>
    <w:lvl w:ilvl="0" w:tplc="0409000F">
      <w:start w:val="1"/>
      <w:numFmt w:val="decimal"/>
      <w:lvlText w:val="%1."/>
      <w:lvlJc w:val="left"/>
      <w:pPr>
        <w:ind w:left="780" w:hanging="330"/>
      </w:pPr>
      <w:rPr>
        <w:rFonts w:hint="default"/>
        <w:b w:val="0"/>
        <w:color w:val="auto"/>
        <w:sz w:val="21"/>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15:restartNumberingAfterBreak="0">
    <w:nsid w:val="46777580"/>
    <w:multiLevelType w:val="hybridMultilevel"/>
    <w:tmpl w:val="2D22CCFC"/>
    <w:lvl w:ilvl="0" w:tplc="5B02D8E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36"/>
    <w:rsid w:val="000502F5"/>
    <w:rsid w:val="000609B0"/>
    <w:rsid w:val="00093B16"/>
    <w:rsid w:val="000A0C62"/>
    <w:rsid w:val="000A7881"/>
    <w:rsid w:val="000B3BC6"/>
    <w:rsid w:val="000C3744"/>
    <w:rsid w:val="00186FF5"/>
    <w:rsid w:val="001A1DE3"/>
    <w:rsid w:val="001A21D9"/>
    <w:rsid w:val="0023052A"/>
    <w:rsid w:val="002447CB"/>
    <w:rsid w:val="00245310"/>
    <w:rsid w:val="00265281"/>
    <w:rsid w:val="00283EC9"/>
    <w:rsid w:val="002D400C"/>
    <w:rsid w:val="002D76FA"/>
    <w:rsid w:val="002E59D0"/>
    <w:rsid w:val="002F7EFB"/>
    <w:rsid w:val="003173BF"/>
    <w:rsid w:val="00350463"/>
    <w:rsid w:val="00354566"/>
    <w:rsid w:val="003C3C2D"/>
    <w:rsid w:val="003E067D"/>
    <w:rsid w:val="00401EAC"/>
    <w:rsid w:val="00406C7A"/>
    <w:rsid w:val="0041150F"/>
    <w:rsid w:val="0042781B"/>
    <w:rsid w:val="004412D3"/>
    <w:rsid w:val="00460E89"/>
    <w:rsid w:val="004A266F"/>
    <w:rsid w:val="004C6E04"/>
    <w:rsid w:val="004E5481"/>
    <w:rsid w:val="004F3BA1"/>
    <w:rsid w:val="00502544"/>
    <w:rsid w:val="00514A73"/>
    <w:rsid w:val="00586C26"/>
    <w:rsid w:val="0064477D"/>
    <w:rsid w:val="00657EC6"/>
    <w:rsid w:val="006705C3"/>
    <w:rsid w:val="006820A2"/>
    <w:rsid w:val="006D5346"/>
    <w:rsid w:val="006E44FE"/>
    <w:rsid w:val="006F43F8"/>
    <w:rsid w:val="00706C43"/>
    <w:rsid w:val="007266EB"/>
    <w:rsid w:val="00737DA4"/>
    <w:rsid w:val="00754975"/>
    <w:rsid w:val="00777A00"/>
    <w:rsid w:val="007A4AB7"/>
    <w:rsid w:val="007B67CC"/>
    <w:rsid w:val="007D420F"/>
    <w:rsid w:val="0083044B"/>
    <w:rsid w:val="0088173A"/>
    <w:rsid w:val="008C5482"/>
    <w:rsid w:val="008D241E"/>
    <w:rsid w:val="00981C9C"/>
    <w:rsid w:val="00A27B5C"/>
    <w:rsid w:val="00A3121D"/>
    <w:rsid w:val="00A526B8"/>
    <w:rsid w:val="00A83536"/>
    <w:rsid w:val="00AB2716"/>
    <w:rsid w:val="00AE7C2D"/>
    <w:rsid w:val="00B170CA"/>
    <w:rsid w:val="00B57EA1"/>
    <w:rsid w:val="00B60131"/>
    <w:rsid w:val="00B83400"/>
    <w:rsid w:val="00B906BE"/>
    <w:rsid w:val="00B9546E"/>
    <w:rsid w:val="00BD0B06"/>
    <w:rsid w:val="00BE15C7"/>
    <w:rsid w:val="00BE4EFB"/>
    <w:rsid w:val="00C31B17"/>
    <w:rsid w:val="00C424B5"/>
    <w:rsid w:val="00C5042E"/>
    <w:rsid w:val="00CA303A"/>
    <w:rsid w:val="00CA4EE0"/>
    <w:rsid w:val="00D46C47"/>
    <w:rsid w:val="00DA7A54"/>
    <w:rsid w:val="00DB15A5"/>
    <w:rsid w:val="00DF23D4"/>
    <w:rsid w:val="00E03747"/>
    <w:rsid w:val="00EB3A0B"/>
    <w:rsid w:val="00EC7425"/>
    <w:rsid w:val="00F27F51"/>
    <w:rsid w:val="00F47511"/>
    <w:rsid w:val="00F77EDD"/>
    <w:rsid w:val="00F80CC6"/>
    <w:rsid w:val="00F841F5"/>
    <w:rsid w:val="00F90901"/>
    <w:rsid w:val="00FD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5B44C-364E-4EB9-8D60-02176C0D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5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3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3536"/>
    <w:rPr>
      <w:sz w:val="18"/>
      <w:szCs w:val="18"/>
    </w:rPr>
  </w:style>
  <w:style w:type="paragraph" w:styleId="a4">
    <w:name w:val="footer"/>
    <w:basedOn w:val="a"/>
    <w:link w:val="Char0"/>
    <w:uiPriority w:val="99"/>
    <w:unhideWhenUsed/>
    <w:rsid w:val="00A83536"/>
    <w:pPr>
      <w:tabs>
        <w:tab w:val="center" w:pos="4153"/>
        <w:tab w:val="right" w:pos="8306"/>
      </w:tabs>
      <w:snapToGrid w:val="0"/>
      <w:jc w:val="left"/>
    </w:pPr>
    <w:rPr>
      <w:sz w:val="18"/>
      <w:szCs w:val="18"/>
    </w:rPr>
  </w:style>
  <w:style w:type="character" w:customStyle="1" w:styleId="Char0">
    <w:name w:val="页脚 Char"/>
    <w:basedOn w:val="a0"/>
    <w:link w:val="a4"/>
    <w:uiPriority w:val="99"/>
    <w:rsid w:val="00A83536"/>
    <w:rPr>
      <w:sz w:val="18"/>
      <w:szCs w:val="18"/>
    </w:rPr>
  </w:style>
  <w:style w:type="paragraph" w:styleId="a5">
    <w:name w:val="Plain Text"/>
    <w:basedOn w:val="a"/>
    <w:link w:val="Char1"/>
    <w:rsid w:val="00A83536"/>
    <w:rPr>
      <w:rFonts w:cs="Courier New"/>
      <w:szCs w:val="21"/>
    </w:rPr>
  </w:style>
  <w:style w:type="character" w:customStyle="1" w:styleId="Char1">
    <w:name w:val="纯文本 Char"/>
    <w:basedOn w:val="a0"/>
    <w:link w:val="a5"/>
    <w:rsid w:val="00A83536"/>
    <w:rPr>
      <w:rFonts w:ascii="Times New Roman" w:eastAsia="宋体" w:hAnsi="Times New Roman" w:cs="Courier New"/>
      <w:szCs w:val="21"/>
    </w:rPr>
  </w:style>
  <w:style w:type="paragraph" w:styleId="a6">
    <w:name w:val="Balloon Text"/>
    <w:basedOn w:val="a"/>
    <w:link w:val="Char2"/>
    <w:uiPriority w:val="99"/>
    <w:semiHidden/>
    <w:unhideWhenUsed/>
    <w:rsid w:val="000C3744"/>
    <w:rPr>
      <w:sz w:val="18"/>
      <w:szCs w:val="18"/>
    </w:rPr>
  </w:style>
  <w:style w:type="character" w:customStyle="1" w:styleId="Char2">
    <w:name w:val="批注框文本 Char"/>
    <w:basedOn w:val="a0"/>
    <w:link w:val="a6"/>
    <w:uiPriority w:val="99"/>
    <w:semiHidden/>
    <w:rsid w:val="000C3744"/>
    <w:rPr>
      <w:rFonts w:ascii="Times New Roman" w:eastAsia="宋体" w:hAnsi="Times New Roman" w:cs="Times New Roman"/>
      <w:sz w:val="18"/>
      <w:szCs w:val="18"/>
    </w:rPr>
  </w:style>
  <w:style w:type="character" w:styleId="a7">
    <w:name w:val="Hyperlink"/>
    <w:basedOn w:val="a0"/>
    <w:uiPriority w:val="99"/>
    <w:unhideWhenUsed/>
    <w:rsid w:val="000502F5"/>
    <w:rPr>
      <w:color w:val="0000FF" w:themeColor="hyperlink"/>
      <w:u w:val="single"/>
    </w:rPr>
  </w:style>
  <w:style w:type="paragraph" w:styleId="a8">
    <w:name w:val="Date"/>
    <w:basedOn w:val="a"/>
    <w:next w:val="a"/>
    <w:link w:val="Char3"/>
    <w:uiPriority w:val="99"/>
    <w:semiHidden/>
    <w:unhideWhenUsed/>
    <w:rsid w:val="000502F5"/>
    <w:pPr>
      <w:ind w:leftChars="2500" w:left="100"/>
    </w:pPr>
  </w:style>
  <w:style w:type="character" w:customStyle="1" w:styleId="Char3">
    <w:name w:val="日期 Char"/>
    <w:basedOn w:val="a0"/>
    <w:link w:val="a8"/>
    <w:uiPriority w:val="99"/>
    <w:semiHidden/>
    <w:rsid w:val="000502F5"/>
    <w:rPr>
      <w:rFonts w:ascii="Times New Roman" w:eastAsia="宋体" w:hAnsi="Times New Roman" w:cs="Times New Roman"/>
      <w:szCs w:val="24"/>
    </w:rPr>
  </w:style>
  <w:style w:type="paragraph" w:styleId="a9">
    <w:name w:val="List Paragraph"/>
    <w:basedOn w:val="a"/>
    <w:uiPriority w:val="34"/>
    <w:qFormat/>
    <w:rsid w:val="00BE15C7"/>
    <w:pPr>
      <w:ind w:firstLineChars="200" w:firstLine="420"/>
    </w:pPr>
  </w:style>
  <w:style w:type="character" w:styleId="aa">
    <w:name w:val="FollowedHyperlink"/>
    <w:basedOn w:val="a0"/>
    <w:uiPriority w:val="99"/>
    <w:semiHidden/>
    <w:unhideWhenUsed/>
    <w:rsid w:val="00283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p-research.com" TargetMode="External"/><Relationship Id="rId3" Type="http://schemas.openxmlformats.org/officeDocument/2006/relationships/settings" Target="settings.xml"/><Relationship Id="rId7" Type="http://schemas.openxmlformats.org/officeDocument/2006/relationships/hyperlink" Target="https://cjsr2019.aconf.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231</Words>
  <Characters>1321</Characters>
  <Application>Microsoft Office Word</Application>
  <DocSecurity>0</DocSecurity>
  <Lines>11</Lines>
  <Paragraphs>3</Paragraphs>
  <ScaleCrop>false</ScaleCrop>
  <Company>微软中国</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胡文莉编辑出版科</dc:creator>
  <cp:lastModifiedBy>701</cp:lastModifiedBy>
  <cp:revision>18</cp:revision>
  <dcterms:created xsi:type="dcterms:W3CDTF">2019-04-15T02:30:00Z</dcterms:created>
  <dcterms:modified xsi:type="dcterms:W3CDTF">2019-09-03T07:13:00Z</dcterms:modified>
</cp:coreProperties>
</file>